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A92796">
        <w:rPr>
          <w:b/>
          <w:bCs/>
          <w:sz w:val="27"/>
          <w:szCs w:val="27"/>
        </w:rPr>
        <w:t>5</w:t>
      </w:r>
      <w:r w:rsidR="00EB3C29">
        <w:rPr>
          <w:b/>
          <w:bCs/>
          <w:sz w:val="27"/>
          <w:szCs w:val="27"/>
        </w:rPr>
        <w:t>2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</w:t>
      </w:r>
      <w:r w:rsidR="005B6C4A">
        <w:rPr>
          <w:sz w:val="27"/>
          <w:szCs w:val="27"/>
        </w:rPr>
        <w:t xml:space="preserve"> муниципальный </w:t>
      </w:r>
      <w:r>
        <w:rPr>
          <w:sz w:val="27"/>
          <w:szCs w:val="27"/>
        </w:rPr>
        <w:t>район</w:t>
      </w:r>
      <w:r w:rsidR="005B6C4A">
        <w:rPr>
          <w:sz w:val="27"/>
          <w:szCs w:val="27"/>
        </w:rPr>
        <w:t xml:space="preserve">  Республики Адыгея</w:t>
      </w:r>
      <w:r>
        <w:rPr>
          <w:sz w:val="27"/>
          <w:szCs w:val="27"/>
        </w:rPr>
        <w:t xml:space="preserve">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EB3C29" w:rsidRPr="00EB3C29">
        <w:rPr>
          <w:color w:val="0F1419"/>
          <w:sz w:val="27"/>
          <w:szCs w:val="27"/>
          <w:shd w:val="clear" w:color="auto" w:fill="FFFFFF"/>
        </w:rPr>
        <w:t xml:space="preserve">01:04:5403004:1282, расположенного по адресу: Республика Адыгея, Майкопский район, п. </w:t>
      </w:r>
      <w:proofErr w:type="spellStart"/>
      <w:r w:rsidR="00EB3C29" w:rsidRPr="00EB3C29">
        <w:rPr>
          <w:color w:val="0F1419"/>
          <w:sz w:val="27"/>
          <w:szCs w:val="27"/>
          <w:shd w:val="clear" w:color="auto" w:fill="FFFFFF"/>
        </w:rPr>
        <w:t>Трехречный</w:t>
      </w:r>
      <w:proofErr w:type="spellEnd"/>
      <w:r w:rsidR="00A90502">
        <w:rPr>
          <w:color w:val="0F1419"/>
          <w:sz w:val="27"/>
          <w:szCs w:val="27"/>
          <w:shd w:val="clear" w:color="auto" w:fill="FFFFFF"/>
        </w:rPr>
        <w:t>»</w:t>
      </w:r>
    </w:p>
    <w:p w:rsidR="007433EB" w:rsidRDefault="00A90502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2</w:t>
      </w:r>
      <w:r w:rsidR="00EB3C29">
        <w:rPr>
          <w:b/>
          <w:bCs/>
          <w:color w:val="000000"/>
          <w:sz w:val="26"/>
          <w:szCs w:val="26"/>
        </w:rPr>
        <w:t>3</w:t>
      </w:r>
      <w:r w:rsidR="00A92796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а</w:t>
      </w:r>
      <w:r w:rsidR="00A92796">
        <w:rPr>
          <w:b/>
          <w:bCs/>
          <w:color w:val="000000"/>
          <w:sz w:val="26"/>
          <w:szCs w:val="26"/>
        </w:rPr>
        <w:t>преля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="00955D94" w:rsidRPr="00955D94">
        <w:rPr>
          <w:b/>
          <w:bCs/>
          <w:color w:val="000000"/>
          <w:sz w:val="26"/>
          <w:szCs w:val="26"/>
        </w:rPr>
        <w:t xml:space="preserve">ст. </w:t>
      </w:r>
      <w:r w:rsidR="00EB3C29">
        <w:rPr>
          <w:b/>
          <w:bCs/>
          <w:color w:val="000000"/>
          <w:sz w:val="26"/>
          <w:szCs w:val="26"/>
        </w:rPr>
        <w:t>Кужорская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3A6FA5" w:rsidRDefault="00C915AF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</w:t>
      </w:r>
      <w:r w:rsidR="002A6B99" w:rsidRPr="002A6B99">
        <w:rPr>
          <w:color w:val="000000"/>
          <w:sz w:val="27"/>
          <w:szCs w:val="27"/>
        </w:rPr>
        <w:t>«Майкопский муниципальный район Республика Адыгея»</w:t>
      </w:r>
      <w:r w:rsidR="00A92796">
        <w:rPr>
          <w:color w:val="000000"/>
          <w:sz w:val="27"/>
          <w:szCs w:val="27"/>
        </w:rPr>
        <w:t xml:space="preserve"> </w:t>
      </w:r>
      <w:r w:rsidRPr="00C915AF">
        <w:rPr>
          <w:color w:val="000000"/>
          <w:sz w:val="27"/>
          <w:szCs w:val="27"/>
        </w:rPr>
        <w:t xml:space="preserve">от </w:t>
      </w:r>
      <w:r w:rsidR="00A90502">
        <w:rPr>
          <w:color w:val="000000"/>
          <w:sz w:val="27"/>
          <w:szCs w:val="27"/>
        </w:rPr>
        <w:t>0</w:t>
      </w:r>
      <w:r w:rsidR="00A92796">
        <w:rPr>
          <w:color w:val="000000"/>
          <w:sz w:val="27"/>
          <w:szCs w:val="27"/>
        </w:rPr>
        <w:t>3</w:t>
      </w:r>
      <w:r w:rsidRPr="00C915AF">
        <w:rPr>
          <w:color w:val="000000"/>
          <w:sz w:val="27"/>
          <w:szCs w:val="27"/>
        </w:rPr>
        <w:t>.0</w:t>
      </w:r>
      <w:r w:rsidR="00A92796">
        <w:rPr>
          <w:color w:val="000000"/>
          <w:sz w:val="27"/>
          <w:szCs w:val="27"/>
        </w:rPr>
        <w:t>4</w:t>
      </w:r>
      <w:r w:rsidR="00A90502">
        <w:rPr>
          <w:color w:val="000000"/>
          <w:sz w:val="27"/>
          <w:szCs w:val="27"/>
        </w:rPr>
        <w:t>.2025</w:t>
      </w:r>
      <w:r w:rsidRPr="00C915AF">
        <w:rPr>
          <w:color w:val="000000"/>
          <w:sz w:val="27"/>
          <w:szCs w:val="27"/>
        </w:rPr>
        <w:t xml:space="preserve"> № </w:t>
      </w:r>
      <w:r w:rsidR="00EB3C29">
        <w:rPr>
          <w:color w:val="000000"/>
          <w:sz w:val="27"/>
          <w:szCs w:val="27"/>
        </w:rPr>
        <w:t>191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</w:t>
      </w:r>
      <w:r w:rsidR="00A90502">
        <w:rPr>
          <w:color w:val="000000"/>
          <w:sz w:val="27"/>
          <w:szCs w:val="27"/>
        </w:rPr>
        <w:t xml:space="preserve"> муниципальный</w:t>
      </w:r>
      <w:r w:rsidR="002238B4" w:rsidRPr="002238B4">
        <w:rPr>
          <w:color w:val="000000"/>
          <w:sz w:val="27"/>
          <w:szCs w:val="27"/>
        </w:rPr>
        <w:t xml:space="preserve"> район</w:t>
      </w:r>
      <w:r w:rsidR="00A90502">
        <w:rPr>
          <w:color w:val="000000"/>
          <w:sz w:val="27"/>
          <w:szCs w:val="27"/>
        </w:rPr>
        <w:t xml:space="preserve"> Республики Адыгея</w:t>
      </w:r>
      <w:r w:rsidR="002238B4" w:rsidRPr="002238B4">
        <w:rPr>
          <w:color w:val="000000"/>
          <w:sz w:val="27"/>
          <w:szCs w:val="27"/>
        </w:rPr>
        <w:t>» «</w:t>
      </w:r>
      <w:r w:rsidR="00A90502" w:rsidRPr="00A90502">
        <w:rPr>
          <w:color w:val="000000"/>
          <w:sz w:val="27"/>
          <w:szCs w:val="27"/>
        </w:rPr>
        <w:t xml:space="preserve">О </w:t>
      </w:r>
      <w:proofErr w:type="gramStart"/>
      <w:r w:rsidR="00A90502" w:rsidRPr="00A90502">
        <w:rPr>
          <w:color w:val="000000"/>
          <w:sz w:val="27"/>
          <w:szCs w:val="27"/>
        </w:rPr>
        <w:t>предоставлении</w:t>
      </w:r>
      <w:proofErr w:type="gramEnd"/>
      <w:r w:rsidR="00A90502" w:rsidRPr="00A90502">
        <w:rPr>
          <w:color w:val="000000"/>
          <w:sz w:val="27"/>
          <w:szCs w:val="27"/>
        </w:rPr>
        <w:t xml:space="preserve"> разрешения на условно разрешенный вид использования земельного участка с кадастровым номером </w:t>
      </w:r>
      <w:r w:rsidR="00A92796" w:rsidRPr="00A92796">
        <w:rPr>
          <w:color w:val="000000"/>
          <w:sz w:val="27"/>
          <w:szCs w:val="27"/>
        </w:rPr>
        <w:t>01</w:t>
      </w:r>
      <w:r w:rsidR="008C78F2" w:rsidRPr="008C78F2">
        <w:rPr>
          <w:color w:val="000000"/>
          <w:sz w:val="27"/>
          <w:szCs w:val="27"/>
        </w:rPr>
        <w:t xml:space="preserve">:04:5403004:1282, расположенного по адресу: </w:t>
      </w:r>
      <w:proofErr w:type="gramStart"/>
      <w:r w:rsidR="008C78F2" w:rsidRPr="008C78F2">
        <w:rPr>
          <w:color w:val="000000"/>
          <w:sz w:val="27"/>
          <w:szCs w:val="27"/>
        </w:rPr>
        <w:t xml:space="preserve">Республика Адыгея, Майкопский район, п. </w:t>
      </w:r>
      <w:proofErr w:type="spellStart"/>
      <w:r w:rsidR="008C78F2" w:rsidRPr="008C78F2">
        <w:rPr>
          <w:color w:val="000000"/>
          <w:sz w:val="27"/>
          <w:szCs w:val="27"/>
        </w:rPr>
        <w:t>Трехречный</w:t>
      </w:r>
      <w:proofErr w:type="spellEnd"/>
      <w:r w:rsidRPr="00C915AF">
        <w:rPr>
          <w:color w:val="000000"/>
          <w:sz w:val="27"/>
          <w:szCs w:val="27"/>
        </w:rPr>
        <w:t xml:space="preserve">» и на основании заявления гр. </w:t>
      </w:r>
      <w:r w:rsidR="003A6FA5" w:rsidRPr="003A6FA5">
        <w:rPr>
          <w:color w:val="000000"/>
          <w:sz w:val="27"/>
          <w:szCs w:val="27"/>
        </w:rPr>
        <w:t xml:space="preserve">основании заявления настоятеля Храма Казанской иконы Божией </w:t>
      </w:r>
      <w:r w:rsidR="005B251A">
        <w:rPr>
          <w:color w:val="000000"/>
          <w:sz w:val="27"/>
          <w:szCs w:val="27"/>
        </w:rPr>
        <w:t xml:space="preserve"> Матери с. Кужорская </w:t>
      </w:r>
      <w:proofErr w:type="spellStart"/>
      <w:r w:rsidR="005B251A">
        <w:rPr>
          <w:color w:val="000000"/>
          <w:sz w:val="27"/>
          <w:szCs w:val="27"/>
        </w:rPr>
        <w:t>Юркова</w:t>
      </w:r>
      <w:proofErr w:type="spellEnd"/>
      <w:r w:rsidR="005B251A">
        <w:rPr>
          <w:color w:val="000000"/>
          <w:sz w:val="27"/>
          <w:szCs w:val="27"/>
        </w:rPr>
        <w:t xml:space="preserve"> Н.В</w:t>
      </w:r>
      <w:r w:rsidR="00FF2D45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</w:t>
      </w:r>
      <w:r w:rsidR="002A6B99" w:rsidRPr="002A6B99">
        <w:rPr>
          <w:color w:val="000000"/>
          <w:sz w:val="27"/>
          <w:szCs w:val="27"/>
        </w:rPr>
        <w:t xml:space="preserve">«Майкопский муниципальный район Республика Адыгея» </w:t>
      </w:r>
      <w:r w:rsidRPr="00C915AF">
        <w:rPr>
          <w:color w:val="000000"/>
          <w:sz w:val="27"/>
          <w:szCs w:val="27"/>
        </w:rPr>
        <w:t>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 xml:space="preserve">тровым номером </w:t>
      </w:r>
      <w:r w:rsidR="003A6FA5" w:rsidRPr="003A6FA5">
        <w:rPr>
          <w:color w:val="000000"/>
          <w:sz w:val="27"/>
          <w:szCs w:val="27"/>
        </w:rPr>
        <w:t>01:04:5403004:1282, расположенного по адресу:</w:t>
      </w:r>
      <w:proofErr w:type="gramEnd"/>
      <w:r w:rsidR="003A6FA5" w:rsidRPr="003A6FA5">
        <w:rPr>
          <w:color w:val="000000"/>
          <w:sz w:val="27"/>
          <w:szCs w:val="27"/>
        </w:rPr>
        <w:t xml:space="preserve"> Республика Адыгея, Майкопский район, п. </w:t>
      </w:r>
      <w:proofErr w:type="spellStart"/>
      <w:r w:rsidR="003A6FA5" w:rsidRPr="003A6FA5">
        <w:rPr>
          <w:color w:val="000000"/>
          <w:sz w:val="27"/>
          <w:szCs w:val="27"/>
        </w:rPr>
        <w:t>Трехречный</w:t>
      </w:r>
      <w:proofErr w:type="spellEnd"/>
      <w:r w:rsidR="003A6FA5" w:rsidRPr="003A6FA5">
        <w:rPr>
          <w:color w:val="000000"/>
          <w:sz w:val="27"/>
          <w:szCs w:val="27"/>
        </w:rPr>
        <w:t>»</w:t>
      </w:r>
      <w:r w:rsidR="003A6FA5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A7172A">
        <w:rPr>
          <w:color w:val="000000"/>
          <w:sz w:val="27"/>
          <w:szCs w:val="27"/>
        </w:rPr>
        <w:t>2</w:t>
      </w:r>
      <w:r w:rsidR="003A6FA5">
        <w:rPr>
          <w:color w:val="000000"/>
          <w:sz w:val="27"/>
          <w:szCs w:val="27"/>
        </w:rPr>
        <w:t>3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6970BE">
        <w:rPr>
          <w:color w:val="000000"/>
          <w:sz w:val="27"/>
          <w:szCs w:val="27"/>
        </w:rPr>
        <w:t>4</w:t>
      </w:r>
      <w:r w:rsidR="00A7172A">
        <w:rPr>
          <w:color w:val="000000"/>
          <w:sz w:val="27"/>
          <w:szCs w:val="27"/>
        </w:rPr>
        <w:t>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3A6FA5">
        <w:rPr>
          <w:color w:val="000000"/>
          <w:sz w:val="27"/>
          <w:szCs w:val="27"/>
        </w:rPr>
        <w:t>52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FC2A27" w:rsidRDefault="00FC2A27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FC2A27">
        <w:rPr>
          <w:color w:val="000000"/>
          <w:sz w:val="27"/>
          <w:szCs w:val="27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C915AF" w:rsidRPr="00C915AF" w:rsidRDefault="00D011B1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4B23E2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FF2D45" w:rsidP="009D2C98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after="0" w:line="276" w:lineRule="auto"/>
        <w:ind w:left="0"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7433EB"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="007433EB"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</w:t>
      </w:r>
      <w:r w:rsidR="00463615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t>«</w:t>
      </w:r>
      <w:r w:rsidR="009712F1">
        <w:rPr>
          <w:color w:val="000000"/>
          <w:sz w:val="27"/>
          <w:szCs w:val="27"/>
        </w:rPr>
        <w:t>Религиозное использование (3.7)</w:t>
      </w:r>
      <w:r w:rsidR="00463615" w:rsidRPr="00463615">
        <w:rPr>
          <w:color w:val="000000"/>
          <w:sz w:val="27"/>
          <w:szCs w:val="27"/>
        </w:rPr>
        <w:t xml:space="preserve">», установленный для территориальной зоны </w:t>
      </w:r>
      <w:r w:rsidR="00BA75F2" w:rsidRPr="00BA75F2">
        <w:rPr>
          <w:color w:val="000000"/>
          <w:sz w:val="27"/>
          <w:szCs w:val="27"/>
        </w:rPr>
        <w:t xml:space="preserve">Ж-1 «Зона застройки индивидуальной жилой застройки </w:t>
      </w:r>
      <w:r w:rsidR="009712F1">
        <w:rPr>
          <w:color w:val="000000"/>
          <w:sz w:val="27"/>
          <w:szCs w:val="27"/>
        </w:rPr>
        <w:t>с возможностью ведения</w:t>
      </w:r>
      <w:r w:rsidR="00BA75F2" w:rsidRPr="00BA75F2">
        <w:rPr>
          <w:color w:val="000000"/>
          <w:sz w:val="27"/>
          <w:szCs w:val="27"/>
        </w:rPr>
        <w:t xml:space="preserve"> личного подсобного </w:t>
      </w:r>
      <w:r w:rsidR="00BA75F2" w:rsidRPr="00BA75F2">
        <w:rPr>
          <w:color w:val="000000"/>
          <w:sz w:val="27"/>
          <w:szCs w:val="27"/>
        </w:rPr>
        <w:lastRenderedPageBreak/>
        <w:t>хозяйства»</w:t>
      </w:r>
      <w:r w:rsidR="00463615" w:rsidRPr="00463615">
        <w:rPr>
          <w:color w:val="000000"/>
          <w:sz w:val="27"/>
          <w:szCs w:val="27"/>
        </w:rPr>
        <w:t>, в отношении земельного участк</w:t>
      </w:r>
      <w:r w:rsidR="00463615">
        <w:rPr>
          <w:color w:val="000000"/>
          <w:sz w:val="27"/>
          <w:szCs w:val="27"/>
        </w:rPr>
        <w:t>а с кадастровым номером 01:04:</w:t>
      </w:r>
      <w:r w:rsidR="00687EEE">
        <w:rPr>
          <w:color w:val="000000"/>
          <w:sz w:val="27"/>
          <w:szCs w:val="27"/>
        </w:rPr>
        <w:t xml:space="preserve">5403004:1282, </w:t>
      </w:r>
      <w:r w:rsidR="00463615" w:rsidRPr="00463615">
        <w:rPr>
          <w:color w:val="000000"/>
          <w:sz w:val="27"/>
          <w:szCs w:val="27"/>
        </w:rPr>
        <w:t xml:space="preserve"> площадью </w:t>
      </w:r>
      <w:r w:rsidR="00394B32">
        <w:rPr>
          <w:color w:val="000000"/>
          <w:sz w:val="27"/>
          <w:szCs w:val="27"/>
        </w:rPr>
        <w:t>1</w:t>
      </w:r>
      <w:r w:rsidR="00687EEE">
        <w:rPr>
          <w:color w:val="000000"/>
          <w:sz w:val="27"/>
          <w:szCs w:val="27"/>
        </w:rPr>
        <w:t>491</w:t>
      </w:r>
      <w:r w:rsidR="00AB4277">
        <w:rPr>
          <w:color w:val="000000"/>
          <w:sz w:val="27"/>
          <w:szCs w:val="27"/>
        </w:rPr>
        <w:t xml:space="preserve"> </w:t>
      </w:r>
      <w:proofErr w:type="spellStart"/>
      <w:r w:rsidR="00463615" w:rsidRPr="00463615">
        <w:rPr>
          <w:color w:val="000000"/>
          <w:sz w:val="27"/>
          <w:szCs w:val="27"/>
        </w:rPr>
        <w:t>кв.м</w:t>
      </w:r>
      <w:proofErr w:type="spellEnd"/>
      <w:r w:rsidR="00463615" w:rsidRPr="00463615">
        <w:rPr>
          <w:color w:val="000000"/>
          <w:sz w:val="27"/>
          <w:szCs w:val="27"/>
        </w:rPr>
        <w:t xml:space="preserve">., расположенного по адресу: </w:t>
      </w:r>
      <w:r w:rsidR="00687EEE" w:rsidRPr="00687EEE">
        <w:rPr>
          <w:color w:val="000000"/>
          <w:sz w:val="27"/>
          <w:szCs w:val="27"/>
        </w:rPr>
        <w:t xml:space="preserve">Республика Адыгея, </w:t>
      </w:r>
      <w:r w:rsidR="00687EEE">
        <w:rPr>
          <w:color w:val="000000"/>
          <w:sz w:val="27"/>
          <w:szCs w:val="27"/>
        </w:rPr>
        <w:t xml:space="preserve">Майкопский район, п. </w:t>
      </w:r>
      <w:proofErr w:type="spellStart"/>
      <w:r w:rsidR="00687EEE">
        <w:rPr>
          <w:color w:val="000000"/>
          <w:sz w:val="27"/>
          <w:szCs w:val="27"/>
        </w:rPr>
        <w:t>Трехречный</w:t>
      </w:r>
      <w:proofErr w:type="spellEnd"/>
      <w:r w:rsidR="00463615" w:rsidRPr="00463615">
        <w:rPr>
          <w:color w:val="000000"/>
          <w:sz w:val="27"/>
          <w:szCs w:val="27"/>
        </w:rPr>
        <w:t xml:space="preserve">, </w:t>
      </w:r>
      <w:r w:rsidR="007433EB" w:rsidRPr="008F0171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3F1F59" w:rsidRDefault="009D2C98" w:rsidP="003F1F59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0" w:beforeAutospacing="0" w:after="0" w:line="276" w:lineRule="auto"/>
        <w:ind w:left="142" w:firstLine="284"/>
        <w:jc w:val="both"/>
        <w:rPr>
          <w:color w:val="000000"/>
          <w:sz w:val="27"/>
          <w:szCs w:val="27"/>
        </w:rPr>
      </w:pPr>
      <w:r w:rsidRPr="003F1F59">
        <w:rPr>
          <w:color w:val="000000"/>
          <w:sz w:val="27"/>
          <w:szCs w:val="27"/>
        </w:rPr>
        <w:t xml:space="preserve">      </w:t>
      </w:r>
      <w:proofErr w:type="gramStart"/>
      <w:r w:rsidR="007433EB" w:rsidRPr="003F1F59">
        <w:rPr>
          <w:color w:val="000000"/>
          <w:sz w:val="27"/>
          <w:szCs w:val="27"/>
        </w:rPr>
        <w:t xml:space="preserve">В соответствии </w:t>
      </w:r>
      <w:r w:rsidR="00955D94" w:rsidRPr="003F1F59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3F1F59">
        <w:rPr>
          <w:color w:val="000000"/>
          <w:sz w:val="27"/>
          <w:szCs w:val="27"/>
        </w:rPr>
        <w:t xml:space="preserve"> рекомендует </w:t>
      </w:r>
      <w:r w:rsidR="001A4642" w:rsidRPr="003F1F59">
        <w:rPr>
          <w:color w:val="000000"/>
          <w:sz w:val="27"/>
          <w:szCs w:val="27"/>
        </w:rPr>
        <w:t>главе</w:t>
      </w:r>
      <w:r w:rsidR="007433EB" w:rsidRPr="003F1F59">
        <w:rPr>
          <w:color w:val="000000"/>
          <w:sz w:val="27"/>
          <w:szCs w:val="27"/>
        </w:rPr>
        <w:t xml:space="preserve"> муниципального образования </w:t>
      </w:r>
      <w:r w:rsidR="002A6B99" w:rsidRPr="003F1F59">
        <w:rPr>
          <w:color w:val="000000"/>
          <w:sz w:val="27"/>
          <w:szCs w:val="27"/>
        </w:rPr>
        <w:t xml:space="preserve">«Майкопский муниципальный район Республика Адыгея» </w:t>
      </w:r>
      <w:r w:rsidR="00B61A4E" w:rsidRPr="003F1F59">
        <w:rPr>
          <w:color w:val="000000"/>
          <w:sz w:val="27"/>
          <w:szCs w:val="27"/>
        </w:rPr>
        <w:t xml:space="preserve">предоставить </w:t>
      </w:r>
      <w:r w:rsidR="00C611CC">
        <w:rPr>
          <w:color w:val="000000"/>
          <w:sz w:val="27"/>
          <w:szCs w:val="27"/>
        </w:rPr>
        <w:t>М</w:t>
      </w:r>
      <w:r w:rsidR="0053041C" w:rsidRPr="003F1F59">
        <w:rPr>
          <w:color w:val="000000"/>
          <w:sz w:val="27"/>
          <w:szCs w:val="27"/>
        </w:rPr>
        <w:t xml:space="preserve">естной религиозной организации православный Приход храма Казанской иконы Божией  Матери ст. Кужорской </w:t>
      </w:r>
      <w:r w:rsidR="00A81C1D" w:rsidRPr="003F1F59">
        <w:rPr>
          <w:color w:val="000000"/>
          <w:sz w:val="27"/>
          <w:szCs w:val="27"/>
        </w:rPr>
        <w:t xml:space="preserve"> </w:t>
      </w:r>
      <w:r w:rsidR="00751BA4" w:rsidRPr="003F1F59">
        <w:rPr>
          <w:color w:val="000000"/>
          <w:sz w:val="27"/>
          <w:szCs w:val="27"/>
        </w:rPr>
        <w:t>разрешение на условно разрешенный вид использования</w:t>
      </w:r>
      <w:r w:rsidR="00392FB4" w:rsidRPr="00392FB4">
        <w:t xml:space="preserve"> </w:t>
      </w:r>
      <w:r w:rsidR="000A00CB">
        <w:t>-</w:t>
      </w:r>
      <w:r w:rsidR="00B10A3E">
        <w:t xml:space="preserve"> </w:t>
      </w:r>
      <w:r w:rsidR="00392FB4" w:rsidRPr="003F1F59">
        <w:rPr>
          <w:color w:val="000000"/>
          <w:sz w:val="27"/>
          <w:szCs w:val="27"/>
        </w:rPr>
        <w:t>«</w:t>
      </w:r>
      <w:r w:rsidR="00A81C1D" w:rsidRPr="003F1F59">
        <w:rPr>
          <w:color w:val="000000"/>
          <w:sz w:val="27"/>
          <w:szCs w:val="27"/>
        </w:rPr>
        <w:t>Религиозное  использование (3.7)»</w:t>
      </w:r>
      <w:r w:rsidR="00392FB4" w:rsidRPr="003F1F59">
        <w:rPr>
          <w:color w:val="000000"/>
          <w:sz w:val="27"/>
          <w:szCs w:val="27"/>
        </w:rPr>
        <w:t xml:space="preserve">, установленный для территориальной зоны </w:t>
      </w:r>
      <w:r w:rsidR="00BA75F2" w:rsidRPr="003F1F59">
        <w:rPr>
          <w:color w:val="000000"/>
          <w:sz w:val="27"/>
          <w:szCs w:val="27"/>
        </w:rPr>
        <w:t>Ж-1</w:t>
      </w:r>
      <w:r w:rsidR="00392FB4" w:rsidRPr="003F1F59">
        <w:rPr>
          <w:color w:val="000000"/>
          <w:sz w:val="27"/>
          <w:szCs w:val="27"/>
        </w:rPr>
        <w:t xml:space="preserve"> «Зона застройки</w:t>
      </w:r>
      <w:proofErr w:type="gramEnd"/>
      <w:r w:rsidR="00392FB4" w:rsidRPr="003F1F59">
        <w:rPr>
          <w:color w:val="000000"/>
          <w:sz w:val="27"/>
          <w:szCs w:val="27"/>
        </w:rPr>
        <w:t xml:space="preserve"> индивидуальной жилой застройки</w:t>
      </w:r>
      <w:r w:rsidR="00BA75F2" w:rsidRPr="003F1F59">
        <w:rPr>
          <w:color w:val="000000"/>
          <w:sz w:val="27"/>
          <w:szCs w:val="27"/>
        </w:rPr>
        <w:t xml:space="preserve"> и личного подсобного хозяйства</w:t>
      </w:r>
      <w:r w:rsidR="00392FB4" w:rsidRPr="003F1F59">
        <w:rPr>
          <w:color w:val="000000"/>
          <w:sz w:val="27"/>
          <w:szCs w:val="27"/>
        </w:rPr>
        <w:t>», в отношении земельного участка с кадастровым номером 01:04:</w:t>
      </w:r>
      <w:r w:rsidR="00A81C1D" w:rsidRPr="003F1F59">
        <w:rPr>
          <w:color w:val="000000"/>
          <w:sz w:val="27"/>
          <w:szCs w:val="27"/>
        </w:rPr>
        <w:t xml:space="preserve">5403004:1282, </w:t>
      </w:r>
      <w:r w:rsidR="00392FB4" w:rsidRPr="003F1F59">
        <w:rPr>
          <w:color w:val="000000"/>
          <w:sz w:val="27"/>
          <w:szCs w:val="27"/>
        </w:rPr>
        <w:t xml:space="preserve">площадью </w:t>
      </w:r>
      <w:r w:rsidR="00A81C1D" w:rsidRPr="003F1F59">
        <w:rPr>
          <w:color w:val="000000"/>
          <w:sz w:val="27"/>
          <w:szCs w:val="27"/>
        </w:rPr>
        <w:t>1491</w:t>
      </w:r>
      <w:r w:rsidR="00392FB4" w:rsidRPr="003F1F59">
        <w:rPr>
          <w:color w:val="000000"/>
          <w:sz w:val="27"/>
          <w:szCs w:val="27"/>
        </w:rPr>
        <w:t xml:space="preserve"> </w:t>
      </w:r>
      <w:proofErr w:type="spellStart"/>
      <w:r w:rsidR="00392FB4" w:rsidRPr="003F1F59">
        <w:rPr>
          <w:color w:val="000000"/>
          <w:sz w:val="27"/>
          <w:szCs w:val="27"/>
        </w:rPr>
        <w:t>кв.м</w:t>
      </w:r>
      <w:proofErr w:type="spellEnd"/>
      <w:r w:rsidR="000A00CB" w:rsidRPr="003F1F59">
        <w:rPr>
          <w:color w:val="000000"/>
          <w:sz w:val="27"/>
          <w:szCs w:val="27"/>
        </w:rPr>
        <w:t>.</w:t>
      </w:r>
      <w:r w:rsidR="002A6B99" w:rsidRPr="003F1F59">
        <w:rPr>
          <w:color w:val="000000"/>
          <w:sz w:val="27"/>
          <w:szCs w:val="27"/>
        </w:rPr>
        <w:t>, расположенного</w:t>
      </w:r>
      <w:r w:rsidR="000A00CB" w:rsidRPr="003F1F59">
        <w:rPr>
          <w:color w:val="000000"/>
          <w:sz w:val="27"/>
          <w:szCs w:val="27"/>
        </w:rPr>
        <w:t xml:space="preserve"> </w:t>
      </w:r>
      <w:r w:rsidR="00230AA5" w:rsidRPr="003F1F59">
        <w:rPr>
          <w:color w:val="000000"/>
          <w:sz w:val="27"/>
          <w:szCs w:val="27"/>
        </w:rPr>
        <w:t>по адресу:</w:t>
      </w:r>
      <w:r w:rsidR="00D011B1" w:rsidRPr="003F1F59">
        <w:rPr>
          <w:color w:val="000000"/>
          <w:sz w:val="27"/>
          <w:szCs w:val="27"/>
        </w:rPr>
        <w:t xml:space="preserve"> </w:t>
      </w:r>
      <w:r w:rsidR="003F1F59" w:rsidRPr="003F1F59">
        <w:rPr>
          <w:color w:val="000000"/>
          <w:sz w:val="27"/>
          <w:szCs w:val="27"/>
        </w:rPr>
        <w:t xml:space="preserve">Республика Адыгея, Майкопский район, п. </w:t>
      </w:r>
      <w:proofErr w:type="spellStart"/>
      <w:r w:rsidR="00C611CC">
        <w:rPr>
          <w:color w:val="000000"/>
          <w:sz w:val="27"/>
          <w:szCs w:val="27"/>
        </w:rPr>
        <w:t>Трехречный</w:t>
      </w:r>
      <w:proofErr w:type="spellEnd"/>
      <w:r w:rsidR="003F1F59">
        <w:rPr>
          <w:color w:val="000000"/>
          <w:sz w:val="27"/>
          <w:szCs w:val="27"/>
        </w:rPr>
        <w:t>.</w:t>
      </w:r>
    </w:p>
    <w:p w:rsidR="007433EB" w:rsidRDefault="007433EB" w:rsidP="00626E16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0" w:beforeAutospacing="0" w:after="0" w:line="276" w:lineRule="auto"/>
        <w:ind w:left="142" w:firstLine="284"/>
        <w:jc w:val="both"/>
        <w:rPr>
          <w:color w:val="000000"/>
          <w:sz w:val="27"/>
          <w:szCs w:val="27"/>
        </w:rPr>
      </w:pPr>
      <w:r w:rsidRPr="003F1F59">
        <w:rPr>
          <w:color w:val="000000"/>
          <w:sz w:val="27"/>
          <w:szCs w:val="27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МО «Майкопский </w:t>
      </w:r>
      <w:r w:rsidR="001E7A04" w:rsidRPr="003F1F59">
        <w:rPr>
          <w:color w:val="000000"/>
          <w:sz w:val="27"/>
          <w:szCs w:val="27"/>
        </w:rPr>
        <w:t xml:space="preserve">муниципальный </w:t>
      </w:r>
      <w:r w:rsidRPr="003F1F59">
        <w:rPr>
          <w:color w:val="000000"/>
          <w:sz w:val="27"/>
          <w:szCs w:val="27"/>
        </w:rPr>
        <w:t>район</w:t>
      </w:r>
      <w:r w:rsidR="001E7A04" w:rsidRPr="003F1F59">
        <w:rPr>
          <w:color w:val="000000"/>
          <w:sz w:val="27"/>
          <w:szCs w:val="27"/>
        </w:rPr>
        <w:t xml:space="preserve"> Республики Адыгея</w:t>
      </w:r>
      <w:r w:rsidRPr="003F1F59">
        <w:rPr>
          <w:color w:val="000000"/>
          <w:sz w:val="27"/>
          <w:szCs w:val="27"/>
        </w:rPr>
        <w:t>».</w:t>
      </w:r>
    </w:p>
    <w:p w:rsidR="00626E16" w:rsidRPr="003F1F59" w:rsidRDefault="00626E16" w:rsidP="00626E16">
      <w:pPr>
        <w:pStyle w:val="a3"/>
        <w:spacing w:before="0" w:beforeAutospacing="0" w:after="0" w:line="276" w:lineRule="auto"/>
        <w:ind w:left="426"/>
        <w:jc w:val="both"/>
        <w:rPr>
          <w:color w:val="000000"/>
          <w:sz w:val="27"/>
          <w:szCs w:val="27"/>
        </w:rPr>
      </w:pPr>
      <w:bookmarkStart w:id="0" w:name="_GoBack"/>
      <w:bookmarkEnd w:id="0"/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16" w:rsidRDefault="00626E16" w:rsidP="007433EB">
      <w:pPr>
        <w:spacing w:after="0" w:line="240" w:lineRule="auto"/>
      </w:pPr>
      <w:r>
        <w:separator/>
      </w:r>
    </w:p>
  </w:endnote>
  <w:endnote w:type="continuationSeparator" w:id="0">
    <w:p w:rsidR="00626E16" w:rsidRDefault="00626E16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16" w:rsidRDefault="00626E16" w:rsidP="007433EB">
      <w:pPr>
        <w:spacing w:after="0" w:line="240" w:lineRule="auto"/>
      </w:pPr>
      <w:r>
        <w:separator/>
      </w:r>
    </w:p>
  </w:footnote>
  <w:footnote w:type="continuationSeparator" w:id="0">
    <w:p w:rsidR="00626E16" w:rsidRDefault="00626E16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E16" w:rsidRDefault="00626E16">
    <w:pPr>
      <w:pStyle w:val="a4"/>
    </w:pPr>
  </w:p>
  <w:p w:rsidR="00626E16" w:rsidRDefault="00626E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0A00CB"/>
    <w:rsid w:val="000C6260"/>
    <w:rsid w:val="00111A5C"/>
    <w:rsid w:val="0014119C"/>
    <w:rsid w:val="00143F96"/>
    <w:rsid w:val="001A4642"/>
    <w:rsid w:val="001A5760"/>
    <w:rsid w:val="001E7A04"/>
    <w:rsid w:val="001F4E2E"/>
    <w:rsid w:val="002238B4"/>
    <w:rsid w:val="00230AA5"/>
    <w:rsid w:val="002617F0"/>
    <w:rsid w:val="002A6B99"/>
    <w:rsid w:val="002E15F0"/>
    <w:rsid w:val="00365B02"/>
    <w:rsid w:val="00392FB4"/>
    <w:rsid w:val="00394B32"/>
    <w:rsid w:val="003A5175"/>
    <w:rsid w:val="003A6FA5"/>
    <w:rsid w:val="003F1F59"/>
    <w:rsid w:val="004131B9"/>
    <w:rsid w:val="00417DFA"/>
    <w:rsid w:val="00463615"/>
    <w:rsid w:val="004A6EB5"/>
    <w:rsid w:val="004B23E2"/>
    <w:rsid w:val="0050067D"/>
    <w:rsid w:val="00516EFE"/>
    <w:rsid w:val="0053041C"/>
    <w:rsid w:val="00570E2E"/>
    <w:rsid w:val="005B251A"/>
    <w:rsid w:val="005B6C4A"/>
    <w:rsid w:val="00626E16"/>
    <w:rsid w:val="00687EEE"/>
    <w:rsid w:val="006970BE"/>
    <w:rsid w:val="006C4F38"/>
    <w:rsid w:val="00705EC7"/>
    <w:rsid w:val="007433EB"/>
    <w:rsid w:val="00751BA4"/>
    <w:rsid w:val="00764ED0"/>
    <w:rsid w:val="007B150A"/>
    <w:rsid w:val="00863F2E"/>
    <w:rsid w:val="008C78F2"/>
    <w:rsid w:val="00955D94"/>
    <w:rsid w:val="009712F1"/>
    <w:rsid w:val="00997FA4"/>
    <w:rsid w:val="009D2C98"/>
    <w:rsid w:val="009F51D1"/>
    <w:rsid w:val="00A7172A"/>
    <w:rsid w:val="00A81C1D"/>
    <w:rsid w:val="00A90502"/>
    <w:rsid w:val="00A92796"/>
    <w:rsid w:val="00AB4277"/>
    <w:rsid w:val="00B10A3E"/>
    <w:rsid w:val="00B145AD"/>
    <w:rsid w:val="00B61A4E"/>
    <w:rsid w:val="00B64441"/>
    <w:rsid w:val="00BA321C"/>
    <w:rsid w:val="00BA75F2"/>
    <w:rsid w:val="00C611CC"/>
    <w:rsid w:val="00C65124"/>
    <w:rsid w:val="00C858D4"/>
    <w:rsid w:val="00C85C13"/>
    <w:rsid w:val="00C915AF"/>
    <w:rsid w:val="00CD71E9"/>
    <w:rsid w:val="00D011B1"/>
    <w:rsid w:val="00D5744C"/>
    <w:rsid w:val="00D700CF"/>
    <w:rsid w:val="00EB3C29"/>
    <w:rsid w:val="00F77058"/>
    <w:rsid w:val="00FC2A27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15</cp:revision>
  <cp:lastPrinted>2025-05-05T06:57:00Z</cp:lastPrinted>
  <dcterms:created xsi:type="dcterms:W3CDTF">2025-04-22T08:18:00Z</dcterms:created>
  <dcterms:modified xsi:type="dcterms:W3CDTF">2025-05-05T06:58:00Z</dcterms:modified>
</cp:coreProperties>
</file>